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F6F3" w14:textId="44DB42D5" w:rsidR="00A3285B" w:rsidRPr="002D5E77" w:rsidRDefault="00A3285B" w:rsidP="002F436F">
      <w:pPr>
        <w:pStyle w:val="Heading1"/>
        <w:spacing w:before="0" w:after="0" w:line="240" w:lineRule="auto"/>
        <w:jc w:val="center"/>
        <w:rPr>
          <w:b/>
          <w:sz w:val="28"/>
          <w:szCs w:val="28"/>
        </w:rPr>
      </w:pPr>
      <w:r w:rsidRPr="002D5E77">
        <w:rPr>
          <w:b/>
          <w:sz w:val="28"/>
          <w:szCs w:val="28"/>
        </w:rPr>
        <w:t>Carnhope Irrigation District #7</w:t>
      </w:r>
    </w:p>
    <w:p w14:paraId="5395A8DC" w14:textId="1109582F" w:rsidR="00A3285B" w:rsidRPr="008C4143" w:rsidRDefault="006021D4" w:rsidP="00FB6933">
      <w:pPr>
        <w:spacing w:after="0"/>
        <w:jc w:val="center"/>
        <w:rPr>
          <w:sz w:val="24"/>
          <w:szCs w:val="24"/>
        </w:rPr>
      </w:pPr>
      <w:r w:rsidRPr="008C4143">
        <w:rPr>
          <w:sz w:val="24"/>
          <w:szCs w:val="24"/>
        </w:rPr>
        <w:t xml:space="preserve">Location: </w:t>
      </w:r>
      <w:r w:rsidR="00FB6933" w:rsidRPr="008C4143">
        <w:rPr>
          <w:sz w:val="24"/>
          <w:szCs w:val="24"/>
        </w:rPr>
        <w:t>E 4613 3</w:t>
      </w:r>
      <w:r w:rsidR="00FB6933" w:rsidRPr="008C4143">
        <w:rPr>
          <w:sz w:val="24"/>
          <w:szCs w:val="24"/>
          <w:vertAlign w:val="superscript"/>
        </w:rPr>
        <w:t>rd</w:t>
      </w:r>
      <w:r w:rsidR="00FB6933" w:rsidRPr="008C4143">
        <w:rPr>
          <w:sz w:val="24"/>
          <w:szCs w:val="24"/>
        </w:rPr>
        <w:t xml:space="preserve"> </w:t>
      </w:r>
      <w:r w:rsidR="00AE51A1" w:rsidRPr="008C4143">
        <w:rPr>
          <w:sz w:val="24"/>
          <w:szCs w:val="24"/>
        </w:rPr>
        <w:t>Ave</w:t>
      </w:r>
    </w:p>
    <w:p w14:paraId="2F7BDEEF" w14:textId="5CE7CA2A" w:rsidR="00A3285B" w:rsidRPr="008C4143" w:rsidRDefault="00A3285B" w:rsidP="00A3285B">
      <w:pPr>
        <w:spacing w:after="0"/>
        <w:jc w:val="center"/>
        <w:rPr>
          <w:sz w:val="24"/>
          <w:szCs w:val="24"/>
        </w:rPr>
      </w:pPr>
      <w:r w:rsidRPr="008C4143">
        <w:rPr>
          <w:sz w:val="24"/>
          <w:szCs w:val="24"/>
        </w:rPr>
        <w:t>Spokane, Washington 9921</w:t>
      </w:r>
      <w:r w:rsidR="00AE51A1" w:rsidRPr="008C4143">
        <w:rPr>
          <w:sz w:val="24"/>
          <w:szCs w:val="24"/>
        </w:rPr>
        <w:t>2</w:t>
      </w:r>
    </w:p>
    <w:p w14:paraId="6E5AEFD1" w14:textId="17741AAF" w:rsidR="00CA3B7E" w:rsidRPr="008C4143" w:rsidRDefault="00B73971" w:rsidP="00B73971">
      <w:pPr>
        <w:spacing w:after="0"/>
        <w:jc w:val="center"/>
        <w:rPr>
          <w:sz w:val="24"/>
          <w:szCs w:val="24"/>
        </w:rPr>
      </w:pPr>
      <w:r w:rsidRPr="008C4143">
        <w:rPr>
          <w:sz w:val="24"/>
          <w:szCs w:val="24"/>
        </w:rPr>
        <w:t>PO Box 13028</w:t>
      </w:r>
      <w:r w:rsidR="003818F7">
        <w:rPr>
          <w:sz w:val="24"/>
          <w:szCs w:val="24"/>
        </w:rPr>
        <w:t>,</w:t>
      </w:r>
      <w:r w:rsidRPr="008C4143">
        <w:rPr>
          <w:sz w:val="24"/>
          <w:szCs w:val="24"/>
        </w:rPr>
        <w:t xml:space="preserve"> </w:t>
      </w:r>
      <w:r w:rsidR="00CA3B7E" w:rsidRPr="008C4143">
        <w:rPr>
          <w:sz w:val="24"/>
          <w:szCs w:val="24"/>
        </w:rPr>
        <w:t>Spokane Valley, WA 99213-3028</w:t>
      </w:r>
    </w:p>
    <w:p w14:paraId="3E243697" w14:textId="1007529F" w:rsidR="00A3285B" w:rsidRPr="008C4143" w:rsidRDefault="00A3285B" w:rsidP="00A3285B">
      <w:pPr>
        <w:spacing w:after="0"/>
        <w:jc w:val="center"/>
        <w:rPr>
          <w:sz w:val="24"/>
          <w:szCs w:val="24"/>
        </w:rPr>
      </w:pPr>
      <w:r w:rsidRPr="008C4143">
        <w:rPr>
          <w:sz w:val="24"/>
          <w:szCs w:val="24"/>
        </w:rPr>
        <w:t xml:space="preserve">Telephone (509) </w:t>
      </w:r>
      <w:r w:rsidR="004B7DC4" w:rsidRPr="008C4143">
        <w:rPr>
          <w:sz w:val="24"/>
          <w:szCs w:val="24"/>
        </w:rPr>
        <w:t>536-9180</w:t>
      </w:r>
    </w:p>
    <w:p w14:paraId="0E4F0870" w14:textId="77777777" w:rsidR="00A3285B" w:rsidRPr="008C4143" w:rsidRDefault="00A3285B" w:rsidP="00A3285B">
      <w:pPr>
        <w:spacing w:after="0"/>
        <w:jc w:val="center"/>
        <w:rPr>
          <w:sz w:val="24"/>
          <w:szCs w:val="24"/>
        </w:rPr>
      </w:pPr>
      <w:r w:rsidRPr="008C4143">
        <w:rPr>
          <w:sz w:val="24"/>
          <w:szCs w:val="24"/>
        </w:rPr>
        <w:t>FAX (509) 534-3827</w:t>
      </w:r>
    </w:p>
    <w:p w14:paraId="293FD3EA" w14:textId="453E831B" w:rsidR="002F377C" w:rsidRPr="008C4143" w:rsidRDefault="00A3285B" w:rsidP="001A00B2">
      <w:pPr>
        <w:spacing w:after="0"/>
        <w:jc w:val="center"/>
        <w:rPr>
          <w:sz w:val="24"/>
          <w:szCs w:val="24"/>
        </w:rPr>
      </w:pPr>
      <w:r w:rsidRPr="008C4143">
        <w:rPr>
          <w:sz w:val="24"/>
          <w:szCs w:val="24"/>
        </w:rPr>
        <w:t xml:space="preserve">Email </w:t>
      </w:r>
      <w:hyperlink r:id="rId6" w:history="1">
        <w:r w:rsidRPr="008C4143">
          <w:rPr>
            <w:rStyle w:val="Hyperlink"/>
            <w:rFonts w:eastAsiaTheme="majorEastAsia"/>
            <w:sz w:val="24"/>
            <w:szCs w:val="24"/>
          </w:rPr>
          <w:t>carnhope7@comcast.net</w:t>
        </w:r>
      </w:hyperlink>
      <w:r w:rsidRPr="008C4143">
        <w:rPr>
          <w:sz w:val="24"/>
          <w:szCs w:val="24"/>
        </w:rPr>
        <w:t xml:space="preserve"> </w:t>
      </w:r>
    </w:p>
    <w:p w14:paraId="4DE9EFBB" w14:textId="77777777" w:rsidR="006021D4" w:rsidRPr="008C4143" w:rsidRDefault="006021D4" w:rsidP="00A3285B">
      <w:pPr>
        <w:spacing w:after="0"/>
        <w:jc w:val="center"/>
        <w:rPr>
          <w:sz w:val="24"/>
          <w:szCs w:val="24"/>
        </w:rPr>
      </w:pPr>
    </w:p>
    <w:p w14:paraId="6448985B" w14:textId="2C2CCAED" w:rsidR="00A3285B" w:rsidRPr="008C4143" w:rsidRDefault="007725AD" w:rsidP="001A00B2">
      <w:pPr>
        <w:spacing w:after="0"/>
        <w:jc w:val="center"/>
        <w:rPr>
          <w:sz w:val="24"/>
          <w:szCs w:val="24"/>
        </w:rPr>
      </w:pPr>
      <w:r w:rsidRPr="008C4143">
        <w:rPr>
          <w:sz w:val="24"/>
          <w:szCs w:val="24"/>
        </w:rPr>
        <w:t xml:space="preserve">Date: </w:t>
      </w:r>
      <w:r w:rsidR="0042457F" w:rsidRPr="008C4143">
        <w:rPr>
          <w:sz w:val="24"/>
          <w:szCs w:val="24"/>
        </w:rPr>
        <w:t xml:space="preserve">Tuesday, </w:t>
      </w:r>
      <w:r w:rsidR="003818F7">
        <w:rPr>
          <w:sz w:val="24"/>
          <w:szCs w:val="24"/>
        </w:rPr>
        <w:t>March</w:t>
      </w:r>
      <w:r w:rsidR="00E67130" w:rsidRPr="008C4143">
        <w:rPr>
          <w:sz w:val="24"/>
          <w:szCs w:val="24"/>
        </w:rPr>
        <w:t xml:space="preserve"> 3</w:t>
      </w:r>
      <w:r w:rsidR="00EC50E1" w:rsidRPr="008C4143">
        <w:rPr>
          <w:sz w:val="24"/>
          <w:szCs w:val="24"/>
        </w:rPr>
        <w:t>, 2026</w:t>
      </w:r>
    </w:p>
    <w:p w14:paraId="1B3DB5D0" w14:textId="7AADB378" w:rsidR="00F53390" w:rsidRPr="002D5E77" w:rsidRDefault="00F53390" w:rsidP="00A3285B">
      <w:pPr>
        <w:spacing w:after="0"/>
        <w:ind w:left="2896" w:right="1636" w:hanging="612"/>
        <w:jc w:val="center"/>
        <w:rPr>
          <w:b/>
          <w:bCs/>
          <w:sz w:val="32"/>
          <w:szCs w:val="32"/>
        </w:rPr>
      </w:pPr>
      <w:r w:rsidRPr="002D5E77">
        <w:rPr>
          <w:b/>
          <w:bCs/>
          <w:sz w:val="32"/>
          <w:szCs w:val="32"/>
        </w:rPr>
        <w:t>Agenda</w:t>
      </w:r>
    </w:p>
    <w:p w14:paraId="6E131D25" w14:textId="3930FF83" w:rsidR="00A3285B" w:rsidRPr="008C4143" w:rsidRDefault="00A3285B" w:rsidP="001A00B2">
      <w:pPr>
        <w:numPr>
          <w:ilvl w:val="0"/>
          <w:numId w:val="1"/>
        </w:numPr>
        <w:spacing w:after="269"/>
        <w:ind w:right="2738" w:hanging="720"/>
        <w:rPr>
          <w:sz w:val="24"/>
          <w:szCs w:val="24"/>
        </w:rPr>
      </w:pPr>
      <w:r w:rsidRPr="008C4143">
        <w:rPr>
          <w:sz w:val="24"/>
          <w:szCs w:val="24"/>
        </w:rPr>
        <w:t xml:space="preserve">7:00 pm </w:t>
      </w:r>
      <w:r w:rsidR="00DB7085" w:rsidRPr="008C4143">
        <w:rPr>
          <w:sz w:val="24"/>
          <w:szCs w:val="24"/>
        </w:rPr>
        <w:t>c</w:t>
      </w:r>
      <w:r w:rsidRPr="008C4143">
        <w:rPr>
          <w:sz w:val="24"/>
          <w:szCs w:val="24"/>
        </w:rPr>
        <w:t>all meeting to order</w:t>
      </w:r>
      <w:r w:rsidR="00DB7085" w:rsidRPr="008C4143">
        <w:rPr>
          <w:sz w:val="24"/>
          <w:szCs w:val="24"/>
        </w:rPr>
        <w:t xml:space="preserve"> </w:t>
      </w:r>
      <w:r w:rsidRPr="008C4143">
        <w:rPr>
          <w:sz w:val="24"/>
          <w:szCs w:val="24"/>
        </w:rPr>
        <w:t>-</w:t>
      </w:r>
      <w:r w:rsidR="00DB7085" w:rsidRPr="008C4143">
        <w:rPr>
          <w:sz w:val="24"/>
          <w:szCs w:val="24"/>
        </w:rPr>
        <w:t xml:space="preserve"> </w:t>
      </w:r>
      <w:r w:rsidRPr="008C4143">
        <w:rPr>
          <w:sz w:val="24"/>
          <w:szCs w:val="24"/>
        </w:rPr>
        <w:t>roll call</w:t>
      </w:r>
    </w:p>
    <w:p w14:paraId="5D6A95A3" w14:textId="64079525" w:rsidR="00A3285B" w:rsidRPr="008C4143" w:rsidRDefault="00A3285B" w:rsidP="00A23A1B">
      <w:pPr>
        <w:numPr>
          <w:ilvl w:val="0"/>
          <w:numId w:val="1"/>
        </w:numPr>
        <w:spacing w:after="269"/>
        <w:ind w:right="2738" w:hanging="720"/>
        <w:rPr>
          <w:sz w:val="24"/>
          <w:szCs w:val="24"/>
        </w:rPr>
      </w:pPr>
      <w:r w:rsidRPr="008C4143">
        <w:rPr>
          <w:sz w:val="24"/>
          <w:szCs w:val="24"/>
        </w:rPr>
        <w:t>Public comment</w:t>
      </w:r>
      <w:r w:rsidR="00A55770">
        <w:rPr>
          <w:sz w:val="24"/>
          <w:szCs w:val="24"/>
        </w:rPr>
        <w:t xml:space="preserve"> -</w:t>
      </w:r>
    </w:p>
    <w:p w14:paraId="1927741E" w14:textId="670C0990" w:rsidR="00436C09" w:rsidRPr="008C4143" w:rsidRDefault="00A3285B" w:rsidP="00E67130">
      <w:pPr>
        <w:numPr>
          <w:ilvl w:val="0"/>
          <w:numId w:val="1"/>
        </w:numPr>
        <w:spacing w:after="237"/>
        <w:ind w:right="2738" w:hanging="720"/>
        <w:rPr>
          <w:sz w:val="24"/>
          <w:szCs w:val="24"/>
        </w:rPr>
      </w:pPr>
      <w:r w:rsidRPr="008C4143">
        <w:rPr>
          <w:sz w:val="24"/>
          <w:szCs w:val="24"/>
        </w:rPr>
        <w:t>Review</w:t>
      </w:r>
      <w:r w:rsidR="00C45F98" w:rsidRPr="008C4143">
        <w:rPr>
          <w:sz w:val="24"/>
          <w:szCs w:val="24"/>
        </w:rPr>
        <w:t xml:space="preserve"> &amp; </w:t>
      </w:r>
      <w:r w:rsidRPr="008C4143">
        <w:rPr>
          <w:sz w:val="24"/>
          <w:szCs w:val="24"/>
        </w:rPr>
        <w:t>approv</w:t>
      </w:r>
      <w:r w:rsidR="00C45F98" w:rsidRPr="008C4143">
        <w:rPr>
          <w:sz w:val="24"/>
          <w:szCs w:val="24"/>
        </w:rPr>
        <w:t xml:space="preserve">e </w:t>
      </w:r>
      <w:r w:rsidR="003818F7">
        <w:rPr>
          <w:sz w:val="24"/>
          <w:szCs w:val="24"/>
        </w:rPr>
        <w:t>February 3</w:t>
      </w:r>
      <w:r w:rsidRPr="008C4143">
        <w:rPr>
          <w:sz w:val="24"/>
          <w:szCs w:val="24"/>
        </w:rPr>
        <w:t>, 202</w:t>
      </w:r>
      <w:r w:rsidR="00E67130" w:rsidRPr="008C4143">
        <w:rPr>
          <w:sz w:val="24"/>
          <w:szCs w:val="24"/>
        </w:rPr>
        <w:t>6</w:t>
      </w:r>
      <w:r w:rsidRPr="008C4143">
        <w:rPr>
          <w:sz w:val="24"/>
          <w:szCs w:val="24"/>
        </w:rPr>
        <w:t xml:space="preserve"> </w:t>
      </w:r>
      <w:r w:rsidR="00C45F98" w:rsidRPr="008C4143">
        <w:rPr>
          <w:sz w:val="24"/>
          <w:szCs w:val="24"/>
        </w:rPr>
        <w:t>m</w:t>
      </w:r>
      <w:r w:rsidR="00163FEF" w:rsidRPr="008C4143">
        <w:rPr>
          <w:sz w:val="24"/>
          <w:szCs w:val="24"/>
        </w:rPr>
        <w:t xml:space="preserve">eeting </w:t>
      </w:r>
      <w:r w:rsidR="00C45F98" w:rsidRPr="008C4143">
        <w:rPr>
          <w:sz w:val="24"/>
          <w:szCs w:val="24"/>
        </w:rPr>
        <w:t>m</w:t>
      </w:r>
      <w:r w:rsidRPr="008C4143">
        <w:rPr>
          <w:sz w:val="24"/>
          <w:szCs w:val="24"/>
        </w:rPr>
        <w:t>inutes</w:t>
      </w:r>
    </w:p>
    <w:p w14:paraId="10A8EE61" w14:textId="02B8F013" w:rsidR="001D7FE2" w:rsidRDefault="00E67130" w:rsidP="001A00B2">
      <w:pPr>
        <w:spacing w:after="0" w:line="240" w:lineRule="auto"/>
        <w:ind w:right="2736"/>
        <w:jc w:val="right"/>
        <w:rPr>
          <w:sz w:val="24"/>
          <w:szCs w:val="24"/>
        </w:rPr>
      </w:pPr>
      <w:r w:rsidRPr="008C4143">
        <w:rPr>
          <w:sz w:val="24"/>
          <w:szCs w:val="24"/>
        </w:rPr>
        <w:t>4</w:t>
      </w:r>
      <w:r w:rsidR="002B172F" w:rsidRPr="008C4143">
        <w:rPr>
          <w:sz w:val="24"/>
          <w:szCs w:val="24"/>
        </w:rPr>
        <w:t>.</w:t>
      </w:r>
      <w:r w:rsidR="002B172F" w:rsidRPr="008C4143">
        <w:rPr>
          <w:sz w:val="24"/>
          <w:szCs w:val="24"/>
        </w:rPr>
        <w:tab/>
      </w:r>
      <w:r w:rsidR="00A3285B" w:rsidRPr="008C4143">
        <w:rPr>
          <w:sz w:val="24"/>
          <w:szCs w:val="24"/>
        </w:rPr>
        <w:t>Treasurer's report</w:t>
      </w:r>
      <w:r w:rsidR="00A55770">
        <w:rPr>
          <w:sz w:val="24"/>
          <w:szCs w:val="24"/>
        </w:rPr>
        <w:t xml:space="preserve"> -</w:t>
      </w:r>
      <w:r w:rsidR="00A3285B" w:rsidRPr="008C4143">
        <w:rPr>
          <w:sz w:val="24"/>
          <w:szCs w:val="24"/>
        </w:rPr>
        <w:t xml:space="preserve"> </w:t>
      </w:r>
      <w:r w:rsidR="00AA1631">
        <w:rPr>
          <w:sz w:val="24"/>
          <w:szCs w:val="24"/>
        </w:rPr>
        <w:tab/>
      </w:r>
      <w:r w:rsidR="001A00B2">
        <w:rPr>
          <w:sz w:val="24"/>
          <w:szCs w:val="24"/>
        </w:rPr>
        <w:t xml:space="preserve">  </w:t>
      </w:r>
      <w:r w:rsidR="00A3285B" w:rsidRPr="008C4143">
        <w:rPr>
          <w:sz w:val="24"/>
          <w:szCs w:val="24"/>
        </w:rPr>
        <w:t xml:space="preserve">Expense Fund </w:t>
      </w:r>
      <w:r w:rsidR="001D7FE2" w:rsidRPr="008C4143">
        <w:rPr>
          <w:sz w:val="24"/>
          <w:szCs w:val="24"/>
        </w:rPr>
        <w:t>(I120FD)</w:t>
      </w:r>
      <w:r w:rsidR="004E541D" w:rsidRPr="008C4143">
        <w:rPr>
          <w:sz w:val="24"/>
          <w:szCs w:val="24"/>
        </w:rPr>
        <w:tab/>
      </w:r>
      <w:r w:rsidR="004E541D" w:rsidRPr="008C4143">
        <w:rPr>
          <w:sz w:val="24"/>
          <w:szCs w:val="24"/>
        </w:rPr>
        <w:tab/>
      </w:r>
      <w:r w:rsidR="006F401E">
        <w:rPr>
          <w:sz w:val="24"/>
          <w:szCs w:val="24"/>
        </w:rPr>
        <w:t xml:space="preserve"> </w:t>
      </w:r>
      <w:r w:rsidR="003818F7">
        <w:rPr>
          <w:sz w:val="24"/>
          <w:szCs w:val="24"/>
        </w:rPr>
        <w:t>$</w:t>
      </w:r>
      <w:r w:rsidR="006F401E">
        <w:rPr>
          <w:sz w:val="24"/>
          <w:szCs w:val="24"/>
        </w:rPr>
        <w:t>265,543.31</w:t>
      </w:r>
      <w:r w:rsidR="00656C43" w:rsidRPr="008C4143">
        <w:rPr>
          <w:sz w:val="24"/>
          <w:szCs w:val="24"/>
        </w:rPr>
        <w:br/>
      </w:r>
      <w:r w:rsidR="00A3285B" w:rsidRPr="008C4143">
        <w:rPr>
          <w:sz w:val="24"/>
          <w:szCs w:val="24"/>
        </w:rPr>
        <w:t xml:space="preserve">        </w:t>
      </w:r>
      <w:r w:rsidR="00A3285B" w:rsidRPr="008C4143">
        <w:rPr>
          <w:sz w:val="24"/>
          <w:szCs w:val="24"/>
        </w:rPr>
        <w:tab/>
        <w:t xml:space="preserve">    </w:t>
      </w:r>
      <w:r w:rsidR="00A3285B" w:rsidRPr="008C4143">
        <w:rPr>
          <w:sz w:val="24"/>
          <w:szCs w:val="24"/>
        </w:rPr>
        <w:tab/>
        <w:t xml:space="preserve"> </w:t>
      </w:r>
      <w:r w:rsidR="002B172F" w:rsidRPr="008C4143">
        <w:rPr>
          <w:sz w:val="24"/>
          <w:szCs w:val="24"/>
        </w:rPr>
        <w:t xml:space="preserve">         </w:t>
      </w:r>
      <w:r w:rsidR="00A55770">
        <w:rPr>
          <w:sz w:val="24"/>
          <w:szCs w:val="24"/>
        </w:rPr>
        <w:tab/>
      </w:r>
      <w:r w:rsidR="002B172F" w:rsidRPr="008C4143">
        <w:rPr>
          <w:sz w:val="24"/>
          <w:szCs w:val="24"/>
        </w:rPr>
        <w:t xml:space="preserve"> </w:t>
      </w:r>
      <w:r w:rsidR="00AA1631">
        <w:rPr>
          <w:sz w:val="24"/>
          <w:szCs w:val="24"/>
        </w:rPr>
        <w:tab/>
      </w:r>
      <w:r w:rsidR="001A00B2">
        <w:rPr>
          <w:sz w:val="24"/>
          <w:szCs w:val="24"/>
        </w:rPr>
        <w:t xml:space="preserve">  </w:t>
      </w:r>
      <w:r w:rsidR="00A3285B" w:rsidRPr="008C4143">
        <w:rPr>
          <w:sz w:val="24"/>
          <w:szCs w:val="24"/>
        </w:rPr>
        <w:t xml:space="preserve">Reserve Fund </w:t>
      </w:r>
      <w:r w:rsidR="001D7FE2" w:rsidRPr="008C4143">
        <w:rPr>
          <w:sz w:val="24"/>
          <w:szCs w:val="24"/>
        </w:rPr>
        <w:t>(I460FD)</w:t>
      </w:r>
      <w:r w:rsidR="004E541D" w:rsidRPr="008C4143">
        <w:rPr>
          <w:sz w:val="24"/>
          <w:szCs w:val="24"/>
        </w:rPr>
        <w:tab/>
      </w:r>
      <w:r w:rsidR="004E541D" w:rsidRPr="008C4143">
        <w:rPr>
          <w:sz w:val="24"/>
          <w:szCs w:val="24"/>
        </w:rPr>
        <w:tab/>
      </w:r>
      <w:r w:rsidR="006F401E">
        <w:rPr>
          <w:sz w:val="24"/>
          <w:szCs w:val="24"/>
        </w:rPr>
        <w:t xml:space="preserve"> </w:t>
      </w:r>
      <w:r w:rsidR="00A3285B" w:rsidRPr="008C4143">
        <w:rPr>
          <w:sz w:val="24"/>
          <w:szCs w:val="24"/>
        </w:rPr>
        <w:t>$</w:t>
      </w:r>
      <w:r w:rsidR="006F401E">
        <w:rPr>
          <w:sz w:val="24"/>
          <w:szCs w:val="24"/>
        </w:rPr>
        <w:t>267,341.26</w:t>
      </w:r>
      <w:r w:rsidR="00D56437" w:rsidRPr="008C4143">
        <w:rPr>
          <w:sz w:val="24"/>
          <w:szCs w:val="24"/>
        </w:rPr>
        <w:br/>
        <w:t xml:space="preserve">                          </w:t>
      </w:r>
      <w:r w:rsidR="002B172F" w:rsidRPr="008C4143">
        <w:rPr>
          <w:sz w:val="24"/>
          <w:szCs w:val="24"/>
        </w:rPr>
        <w:t xml:space="preserve">             </w:t>
      </w:r>
      <w:r w:rsidR="00D56437" w:rsidRPr="008C4143">
        <w:rPr>
          <w:sz w:val="24"/>
          <w:szCs w:val="24"/>
        </w:rPr>
        <w:t xml:space="preserve"> </w:t>
      </w:r>
      <w:r w:rsidR="00AA1631">
        <w:rPr>
          <w:sz w:val="24"/>
          <w:szCs w:val="24"/>
        </w:rPr>
        <w:tab/>
      </w:r>
      <w:r w:rsidR="001A00B2" w:rsidRPr="001A00B2">
        <w:t xml:space="preserve">  </w:t>
      </w:r>
      <w:r w:rsidR="001A00B2">
        <w:t xml:space="preserve"> </w:t>
      </w:r>
      <w:r w:rsidR="00A3285B" w:rsidRPr="001A00B2">
        <w:t>Revenue Replacement Fund</w:t>
      </w:r>
      <w:r w:rsidR="001D7FE2" w:rsidRPr="001A00B2">
        <w:t xml:space="preserve"> (I470FD)</w:t>
      </w:r>
      <w:r w:rsidR="00FB2161">
        <w:tab/>
      </w:r>
      <w:r w:rsidR="00EC50E1" w:rsidRPr="008C4143">
        <w:rPr>
          <w:sz w:val="24"/>
          <w:szCs w:val="24"/>
        </w:rPr>
        <w:t xml:space="preserve"> $</w:t>
      </w:r>
      <w:r w:rsidR="006F401E">
        <w:t>7,171,049.77</w:t>
      </w:r>
      <w:r w:rsidR="00DF24A6" w:rsidRPr="008C4143">
        <w:rPr>
          <w:sz w:val="24"/>
          <w:szCs w:val="24"/>
        </w:rPr>
        <w:br/>
      </w:r>
      <w:r w:rsidR="002F4FE1" w:rsidRPr="008C4143">
        <w:rPr>
          <w:sz w:val="24"/>
          <w:szCs w:val="24"/>
        </w:rPr>
        <w:t xml:space="preserve">                      </w:t>
      </w:r>
      <w:r w:rsidR="002B172F" w:rsidRPr="008C4143">
        <w:rPr>
          <w:sz w:val="24"/>
          <w:szCs w:val="24"/>
        </w:rPr>
        <w:t xml:space="preserve">          </w:t>
      </w:r>
      <w:r w:rsidR="001A00B2">
        <w:rPr>
          <w:sz w:val="24"/>
          <w:szCs w:val="24"/>
        </w:rPr>
        <w:t xml:space="preserve"> </w:t>
      </w:r>
      <w:r w:rsidR="002B172F" w:rsidRPr="008C4143">
        <w:rPr>
          <w:sz w:val="24"/>
          <w:szCs w:val="24"/>
        </w:rPr>
        <w:t xml:space="preserve"> </w:t>
      </w:r>
      <w:r w:rsidR="00A3285B" w:rsidRPr="008C4143">
        <w:rPr>
          <w:sz w:val="24"/>
          <w:szCs w:val="24"/>
        </w:rPr>
        <w:t xml:space="preserve">BNB (8313) </w:t>
      </w:r>
      <w:r w:rsidR="00115BA7" w:rsidRPr="008C4143">
        <w:rPr>
          <w:sz w:val="24"/>
          <w:szCs w:val="24"/>
        </w:rPr>
        <w:t>P</w:t>
      </w:r>
      <w:r w:rsidR="00A3285B" w:rsidRPr="008C4143">
        <w:rPr>
          <w:sz w:val="24"/>
          <w:szCs w:val="24"/>
        </w:rPr>
        <w:t xml:space="preserve">ayroll </w:t>
      </w:r>
      <w:r w:rsidR="004E541D" w:rsidRPr="008C4143">
        <w:rPr>
          <w:sz w:val="24"/>
          <w:szCs w:val="24"/>
        </w:rPr>
        <w:tab/>
      </w:r>
      <w:r w:rsidR="00FB2161">
        <w:rPr>
          <w:sz w:val="24"/>
          <w:szCs w:val="24"/>
        </w:rPr>
        <w:tab/>
      </w:r>
      <w:r w:rsidR="001D7FE2">
        <w:rPr>
          <w:sz w:val="24"/>
          <w:szCs w:val="24"/>
        </w:rPr>
        <w:tab/>
      </w:r>
      <w:r w:rsidR="004B1DE2" w:rsidRPr="008C4143">
        <w:rPr>
          <w:sz w:val="24"/>
          <w:szCs w:val="24"/>
        </w:rPr>
        <w:t xml:space="preserve"> </w:t>
      </w:r>
      <w:r w:rsidR="004E541D" w:rsidRPr="008C4143">
        <w:rPr>
          <w:sz w:val="24"/>
          <w:szCs w:val="24"/>
        </w:rPr>
        <w:t>$</w:t>
      </w:r>
      <w:r w:rsidR="00DB67D7">
        <w:rPr>
          <w:sz w:val="24"/>
          <w:szCs w:val="24"/>
        </w:rPr>
        <w:t>8,322.48</w:t>
      </w:r>
      <w:r w:rsidR="002F4FE1" w:rsidRPr="008C4143">
        <w:rPr>
          <w:sz w:val="24"/>
          <w:szCs w:val="24"/>
        </w:rPr>
        <w:br/>
        <w:t xml:space="preserve">                    </w:t>
      </w:r>
      <w:r w:rsidR="001A00B2">
        <w:rPr>
          <w:sz w:val="24"/>
          <w:szCs w:val="24"/>
        </w:rPr>
        <w:t xml:space="preserve"> </w:t>
      </w:r>
      <w:r w:rsidR="002F4FE1" w:rsidRPr="008C4143">
        <w:rPr>
          <w:sz w:val="24"/>
          <w:szCs w:val="24"/>
        </w:rPr>
        <w:t xml:space="preserve"> </w:t>
      </w:r>
      <w:r w:rsidR="00A3285B" w:rsidRPr="008C4143">
        <w:rPr>
          <w:sz w:val="24"/>
          <w:szCs w:val="24"/>
        </w:rPr>
        <w:t xml:space="preserve">BNB (8305) </w:t>
      </w:r>
      <w:r w:rsidR="00115BA7" w:rsidRPr="008C4143">
        <w:rPr>
          <w:sz w:val="24"/>
          <w:szCs w:val="24"/>
        </w:rPr>
        <w:t>P</w:t>
      </w:r>
      <w:r w:rsidR="00A3285B" w:rsidRPr="008C4143">
        <w:rPr>
          <w:sz w:val="24"/>
          <w:szCs w:val="24"/>
        </w:rPr>
        <w:t xml:space="preserve">etty </w:t>
      </w:r>
      <w:r w:rsidR="00115BA7" w:rsidRPr="008C4143">
        <w:rPr>
          <w:sz w:val="24"/>
          <w:szCs w:val="24"/>
        </w:rPr>
        <w:t>C</w:t>
      </w:r>
      <w:r w:rsidR="00A3285B" w:rsidRPr="008C4143">
        <w:rPr>
          <w:sz w:val="24"/>
          <w:szCs w:val="24"/>
        </w:rPr>
        <w:t xml:space="preserve">ash </w:t>
      </w:r>
      <w:r w:rsidR="00FB2161">
        <w:rPr>
          <w:sz w:val="24"/>
          <w:szCs w:val="24"/>
        </w:rPr>
        <w:tab/>
      </w:r>
      <w:r w:rsidR="004E541D" w:rsidRPr="008C4143">
        <w:rPr>
          <w:sz w:val="24"/>
          <w:szCs w:val="24"/>
        </w:rPr>
        <w:tab/>
      </w:r>
      <w:r w:rsidR="004B1DE2" w:rsidRPr="008C4143">
        <w:rPr>
          <w:sz w:val="24"/>
          <w:szCs w:val="24"/>
        </w:rPr>
        <w:t xml:space="preserve"> </w:t>
      </w:r>
      <w:r w:rsidR="004E541D" w:rsidRPr="008C4143">
        <w:rPr>
          <w:sz w:val="24"/>
          <w:szCs w:val="24"/>
        </w:rPr>
        <w:t>$</w:t>
      </w:r>
      <w:r w:rsidR="00DB67D7">
        <w:rPr>
          <w:sz w:val="24"/>
          <w:szCs w:val="24"/>
        </w:rPr>
        <w:t>2,175.88</w:t>
      </w:r>
    </w:p>
    <w:p w14:paraId="6D12B690" w14:textId="2E850E75" w:rsidR="00711BF6" w:rsidRPr="008C4143" w:rsidRDefault="001D7FE2" w:rsidP="001A00B2">
      <w:pPr>
        <w:spacing w:after="0"/>
        <w:ind w:left="2880" w:right="2738"/>
        <w:jc w:val="right"/>
        <w:rPr>
          <w:sz w:val="24"/>
          <w:szCs w:val="24"/>
        </w:rPr>
      </w:pPr>
      <w:r>
        <w:rPr>
          <w:sz w:val="24"/>
          <w:szCs w:val="24"/>
        </w:rPr>
        <w:t>BNB (8321) Excise Tax</w:t>
      </w:r>
      <w:r>
        <w:rPr>
          <w:sz w:val="24"/>
          <w:szCs w:val="24"/>
        </w:rPr>
        <w:tab/>
      </w:r>
      <w:r>
        <w:rPr>
          <w:sz w:val="24"/>
          <w:szCs w:val="24"/>
        </w:rPr>
        <w:tab/>
      </w:r>
      <w:r w:rsidR="00A55770">
        <w:rPr>
          <w:sz w:val="24"/>
          <w:szCs w:val="24"/>
        </w:rPr>
        <w:t xml:space="preserve"> </w:t>
      </w:r>
      <w:r>
        <w:rPr>
          <w:sz w:val="24"/>
          <w:szCs w:val="24"/>
        </w:rPr>
        <w:t>$11,860.23</w:t>
      </w:r>
    </w:p>
    <w:p w14:paraId="4134BA8A" w14:textId="50411D6D" w:rsidR="00A3285B" w:rsidRPr="008C4143" w:rsidRDefault="00A3285B" w:rsidP="001A00B2">
      <w:pPr>
        <w:spacing w:after="0"/>
        <w:ind w:firstLine="720"/>
        <w:jc w:val="right"/>
        <w:rPr>
          <w:sz w:val="24"/>
          <w:szCs w:val="24"/>
        </w:rPr>
      </w:pPr>
      <w:r w:rsidRPr="008C4143">
        <w:rPr>
          <w:sz w:val="24"/>
          <w:szCs w:val="24"/>
        </w:rPr>
        <w:t xml:space="preserve"> </w:t>
      </w:r>
      <w:r w:rsidRPr="008C4143">
        <w:rPr>
          <w:sz w:val="24"/>
          <w:szCs w:val="24"/>
        </w:rPr>
        <w:tab/>
      </w:r>
      <w:r w:rsidRPr="008C4143">
        <w:rPr>
          <w:sz w:val="24"/>
          <w:szCs w:val="24"/>
        </w:rPr>
        <w:tab/>
      </w:r>
      <w:r w:rsidRPr="008C4143">
        <w:rPr>
          <w:sz w:val="24"/>
          <w:szCs w:val="24"/>
        </w:rPr>
        <w:tab/>
      </w:r>
    </w:p>
    <w:p w14:paraId="1EE51A93" w14:textId="5D9FDA21" w:rsidR="00A3285B" w:rsidRPr="008C4143" w:rsidRDefault="00CA3B7E" w:rsidP="00A3285B">
      <w:pPr>
        <w:spacing w:after="0"/>
        <w:jc w:val="both"/>
        <w:rPr>
          <w:sz w:val="24"/>
          <w:szCs w:val="24"/>
        </w:rPr>
      </w:pPr>
      <w:r w:rsidRPr="008C4143">
        <w:rPr>
          <w:sz w:val="24"/>
          <w:szCs w:val="24"/>
        </w:rPr>
        <w:t>5</w:t>
      </w:r>
      <w:r w:rsidR="00A3285B" w:rsidRPr="008C4143">
        <w:rPr>
          <w:sz w:val="24"/>
          <w:szCs w:val="24"/>
        </w:rPr>
        <w:t>.</w:t>
      </w:r>
      <w:r w:rsidR="00A3285B" w:rsidRPr="008C4143">
        <w:rPr>
          <w:sz w:val="24"/>
          <w:szCs w:val="24"/>
        </w:rPr>
        <w:tab/>
        <w:t>Review - approval of</w:t>
      </w:r>
      <w:r w:rsidR="00EC50E1" w:rsidRPr="008C4143">
        <w:rPr>
          <w:sz w:val="24"/>
          <w:szCs w:val="24"/>
        </w:rPr>
        <w:t xml:space="preserve"> </w:t>
      </w:r>
      <w:r w:rsidR="003818F7">
        <w:rPr>
          <w:sz w:val="24"/>
          <w:szCs w:val="24"/>
        </w:rPr>
        <w:t>March</w:t>
      </w:r>
      <w:r w:rsidR="00EC50E1" w:rsidRPr="008C4143">
        <w:rPr>
          <w:sz w:val="24"/>
          <w:szCs w:val="24"/>
        </w:rPr>
        <w:t xml:space="preserve"> 2026</w:t>
      </w:r>
      <w:r w:rsidR="00A3285B" w:rsidRPr="008C4143">
        <w:rPr>
          <w:sz w:val="24"/>
          <w:szCs w:val="24"/>
        </w:rPr>
        <w:t xml:space="preserve"> bills for payment</w:t>
      </w:r>
    </w:p>
    <w:p w14:paraId="38D4F877" w14:textId="77777777" w:rsidR="00A23A1B" w:rsidRPr="008C4143" w:rsidRDefault="00A23A1B" w:rsidP="00A23A1B">
      <w:pPr>
        <w:spacing w:after="0"/>
        <w:rPr>
          <w:sz w:val="24"/>
          <w:szCs w:val="24"/>
        </w:rPr>
      </w:pPr>
    </w:p>
    <w:p w14:paraId="14C25062" w14:textId="7EDDCE98" w:rsidR="00A23A1B" w:rsidRPr="008C4143" w:rsidRDefault="00CA3B7E" w:rsidP="00A23A1B">
      <w:pPr>
        <w:spacing w:after="0"/>
        <w:rPr>
          <w:sz w:val="24"/>
          <w:szCs w:val="24"/>
        </w:rPr>
      </w:pPr>
      <w:r w:rsidRPr="008C4143">
        <w:rPr>
          <w:sz w:val="24"/>
          <w:szCs w:val="24"/>
        </w:rPr>
        <w:t>6</w:t>
      </w:r>
      <w:r w:rsidR="00A23A1B" w:rsidRPr="008C4143">
        <w:rPr>
          <w:sz w:val="24"/>
          <w:szCs w:val="24"/>
        </w:rPr>
        <w:t>.</w:t>
      </w:r>
      <w:r w:rsidR="00A23A1B" w:rsidRPr="008C4143">
        <w:rPr>
          <w:sz w:val="24"/>
          <w:szCs w:val="24"/>
        </w:rPr>
        <w:tab/>
        <w:t>Secretary’s Report</w:t>
      </w:r>
      <w:r w:rsidR="00A55770">
        <w:rPr>
          <w:sz w:val="24"/>
          <w:szCs w:val="24"/>
        </w:rPr>
        <w:t xml:space="preserve"> -</w:t>
      </w:r>
    </w:p>
    <w:p w14:paraId="176131C8" w14:textId="210CD769" w:rsidR="00B73971" w:rsidRDefault="00B73971" w:rsidP="00A23A1B">
      <w:pPr>
        <w:spacing w:after="0"/>
        <w:rPr>
          <w:sz w:val="24"/>
          <w:szCs w:val="24"/>
        </w:rPr>
      </w:pPr>
      <w:r w:rsidRPr="008C4143">
        <w:rPr>
          <w:sz w:val="24"/>
          <w:szCs w:val="24"/>
        </w:rPr>
        <w:tab/>
      </w:r>
      <w:r w:rsidR="00DB67D7">
        <w:rPr>
          <w:sz w:val="24"/>
          <w:szCs w:val="24"/>
        </w:rPr>
        <w:t>a</w:t>
      </w:r>
      <w:r w:rsidRPr="008C4143">
        <w:rPr>
          <w:sz w:val="24"/>
          <w:szCs w:val="24"/>
        </w:rPr>
        <w:t>)</w:t>
      </w:r>
      <w:r w:rsidR="00261E46">
        <w:rPr>
          <w:sz w:val="24"/>
          <w:szCs w:val="24"/>
        </w:rPr>
        <w:t xml:space="preserve"> Purchase of laptop for Nate (cost to be split with Hutchinson) – pricing update</w:t>
      </w:r>
      <w:r w:rsidR="00DB67D7">
        <w:rPr>
          <w:sz w:val="24"/>
          <w:szCs w:val="24"/>
        </w:rPr>
        <w:br/>
      </w:r>
      <w:r w:rsidR="00DB67D7">
        <w:rPr>
          <w:sz w:val="24"/>
          <w:szCs w:val="24"/>
        </w:rPr>
        <w:tab/>
        <w:t xml:space="preserve">b) </w:t>
      </w:r>
      <w:r w:rsidR="001A00B2">
        <w:rPr>
          <w:sz w:val="24"/>
          <w:szCs w:val="24"/>
        </w:rPr>
        <w:t xml:space="preserve">Office assistance from </w:t>
      </w:r>
      <w:r w:rsidR="00DB67D7">
        <w:rPr>
          <w:sz w:val="24"/>
          <w:szCs w:val="24"/>
        </w:rPr>
        <w:t>Jeannette Broa</w:t>
      </w:r>
      <w:r w:rsidR="001A00B2">
        <w:rPr>
          <w:sz w:val="24"/>
          <w:szCs w:val="24"/>
        </w:rPr>
        <w:t>vik</w:t>
      </w:r>
    </w:p>
    <w:p w14:paraId="217431E3" w14:textId="7E06152E" w:rsidR="00A55770" w:rsidRPr="008C4143" w:rsidRDefault="00A55770" w:rsidP="00A23A1B">
      <w:pPr>
        <w:spacing w:after="0"/>
        <w:rPr>
          <w:sz w:val="24"/>
          <w:szCs w:val="24"/>
        </w:rPr>
      </w:pPr>
      <w:r>
        <w:rPr>
          <w:sz w:val="24"/>
          <w:szCs w:val="24"/>
        </w:rPr>
        <w:tab/>
        <w:t>c) Resolutions 3-3-2026 and 3-3-2026-2</w:t>
      </w:r>
      <w:r w:rsidR="001A00B2">
        <w:rPr>
          <w:sz w:val="24"/>
          <w:szCs w:val="24"/>
        </w:rPr>
        <w:t xml:space="preserve"> to be signed</w:t>
      </w:r>
    </w:p>
    <w:p w14:paraId="56393618" w14:textId="77777777" w:rsidR="00A3285B" w:rsidRPr="008C4143" w:rsidRDefault="00A3285B" w:rsidP="00A3285B">
      <w:pPr>
        <w:spacing w:after="0"/>
        <w:ind w:left="1080" w:right="2738"/>
        <w:rPr>
          <w:sz w:val="24"/>
          <w:szCs w:val="24"/>
        </w:rPr>
      </w:pPr>
    </w:p>
    <w:p w14:paraId="6BDD1580" w14:textId="1E4B9555" w:rsidR="00A3285B" w:rsidRPr="008C4143" w:rsidRDefault="00CA3B7E" w:rsidP="00A3285B">
      <w:pPr>
        <w:spacing w:after="0"/>
        <w:ind w:right="2738"/>
        <w:rPr>
          <w:sz w:val="24"/>
          <w:szCs w:val="24"/>
        </w:rPr>
      </w:pPr>
      <w:r w:rsidRPr="008C4143">
        <w:rPr>
          <w:sz w:val="24"/>
          <w:szCs w:val="24"/>
        </w:rPr>
        <w:t>7</w:t>
      </w:r>
      <w:r w:rsidR="00A3285B" w:rsidRPr="008C4143">
        <w:rPr>
          <w:sz w:val="24"/>
          <w:szCs w:val="24"/>
        </w:rPr>
        <w:t>.</w:t>
      </w:r>
      <w:r w:rsidR="00A3285B" w:rsidRPr="008C4143">
        <w:rPr>
          <w:sz w:val="24"/>
          <w:szCs w:val="24"/>
        </w:rPr>
        <w:tab/>
        <w:t xml:space="preserve">Superintendent's Report </w:t>
      </w:r>
      <w:r w:rsidR="00A55770">
        <w:rPr>
          <w:sz w:val="24"/>
          <w:szCs w:val="24"/>
        </w:rPr>
        <w:t>-</w:t>
      </w:r>
    </w:p>
    <w:p w14:paraId="0357BC4D" w14:textId="6E87F8AB" w:rsidR="00A55770" w:rsidRPr="008C4143" w:rsidRDefault="00A3285B" w:rsidP="00A3285B">
      <w:pPr>
        <w:spacing w:after="0"/>
        <w:rPr>
          <w:sz w:val="24"/>
          <w:szCs w:val="24"/>
        </w:rPr>
      </w:pPr>
      <w:bookmarkStart w:id="0" w:name="_Hlk218495652"/>
      <w:r w:rsidRPr="008C4143">
        <w:rPr>
          <w:sz w:val="24"/>
          <w:szCs w:val="24"/>
        </w:rPr>
        <w:t xml:space="preserve">            a) Activity repor</w:t>
      </w:r>
      <w:r w:rsidR="00A55770">
        <w:rPr>
          <w:sz w:val="24"/>
          <w:szCs w:val="24"/>
        </w:rPr>
        <w:t>t</w:t>
      </w:r>
      <w:r w:rsidR="00A55770">
        <w:rPr>
          <w:sz w:val="24"/>
          <w:szCs w:val="24"/>
        </w:rPr>
        <w:tab/>
      </w:r>
    </w:p>
    <w:bookmarkEnd w:id="0"/>
    <w:p w14:paraId="4BBC8D37" w14:textId="77777777" w:rsidR="00A3285B" w:rsidRPr="008C4143" w:rsidRDefault="00A3285B" w:rsidP="00A3285B">
      <w:pPr>
        <w:spacing w:after="0"/>
        <w:ind w:right="2738"/>
        <w:rPr>
          <w:sz w:val="24"/>
          <w:szCs w:val="24"/>
        </w:rPr>
      </w:pPr>
    </w:p>
    <w:p w14:paraId="1A2EA4C4" w14:textId="7C4E1659" w:rsidR="00A3285B" w:rsidRPr="008C4143" w:rsidRDefault="00A55770" w:rsidP="00A3285B">
      <w:pPr>
        <w:spacing w:after="0"/>
        <w:ind w:right="2738"/>
        <w:rPr>
          <w:sz w:val="24"/>
          <w:szCs w:val="24"/>
        </w:rPr>
      </w:pPr>
      <w:r>
        <w:rPr>
          <w:sz w:val="24"/>
          <w:szCs w:val="24"/>
        </w:rPr>
        <w:t>8</w:t>
      </w:r>
      <w:r w:rsidR="00A3285B" w:rsidRPr="008C4143">
        <w:rPr>
          <w:sz w:val="24"/>
          <w:szCs w:val="24"/>
        </w:rPr>
        <w:t>.</w:t>
      </w:r>
      <w:r w:rsidR="00A3285B" w:rsidRPr="008C4143">
        <w:rPr>
          <w:sz w:val="24"/>
          <w:szCs w:val="24"/>
        </w:rPr>
        <w:tab/>
        <w:t>New Business</w:t>
      </w:r>
      <w:r>
        <w:rPr>
          <w:sz w:val="24"/>
          <w:szCs w:val="24"/>
        </w:rPr>
        <w:t xml:space="preserve"> -</w:t>
      </w:r>
    </w:p>
    <w:p w14:paraId="1C26E90F" w14:textId="2F1E0D34" w:rsidR="001D7FE2" w:rsidRDefault="00A3285B" w:rsidP="002D5E77">
      <w:pPr>
        <w:keepNext/>
        <w:spacing w:line="276" w:lineRule="auto"/>
        <w:ind w:left="720"/>
      </w:pPr>
      <w:r w:rsidRPr="00826F56">
        <w:rPr>
          <w:sz w:val="24"/>
          <w:szCs w:val="24"/>
        </w:rPr>
        <w:t xml:space="preserve">a) </w:t>
      </w:r>
      <w:r w:rsidR="00696559" w:rsidRPr="00826F56">
        <w:rPr>
          <w:sz w:val="24"/>
          <w:szCs w:val="24"/>
        </w:rPr>
        <w:t xml:space="preserve">Possible Water Main Project on Havanna </w:t>
      </w:r>
      <w:r w:rsidR="0074331C" w:rsidRPr="00826F56">
        <w:rPr>
          <w:sz w:val="24"/>
          <w:szCs w:val="24"/>
        </w:rPr>
        <w:br/>
        <w:t xml:space="preserve">b) Consideration of </w:t>
      </w:r>
      <w:r w:rsidR="00261E46" w:rsidRPr="00826F56">
        <w:rPr>
          <w:sz w:val="24"/>
          <w:szCs w:val="24"/>
        </w:rPr>
        <w:t xml:space="preserve">the following </w:t>
      </w:r>
      <w:r w:rsidR="0074331C" w:rsidRPr="00826F56">
        <w:rPr>
          <w:sz w:val="24"/>
          <w:szCs w:val="24"/>
        </w:rPr>
        <w:t>motions</w:t>
      </w:r>
      <w:r w:rsidR="00261E46" w:rsidRPr="00826F56">
        <w:rPr>
          <w:sz w:val="24"/>
          <w:szCs w:val="24"/>
        </w:rPr>
        <w:t xml:space="preserve"> related to</w:t>
      </w:r>
      <w:r w:rsidR="0074331C">
        <w:t xml:space="preserve"> the Welch Comer WUE and WLCAP </w:t>
      </w:r>
      <w:r w:rsidR="0074331C" w:rsidRPr="00826F56">
        <w:rPr>
          <w:sz w:val="24"/>
          <w:szCs w:val="24"/>
        </w:rPr>
        <w:t>presentation</w:t>
      </w:r>
      <w:r w:rsidR="0074331C">
        <w:t xml:space="preserve"> </w:t>
      </w:r>
      <w:r w:rsidR="00261E46">
        <w:t xml:space="preserve">from the </w:t>
      </w:r>
      <w:r w:rsidR="0074331C">
        <w:t xml:space="preserve">February 11, 2026 public meeting held at the Spokane Valley Library: </w:t>
      </w:r>
    </w:p>
    <w:p w14:paraId="189B4ADA" w14:textId="27ECDF48" w:rsidR="001A00B2" w:rsidRPr="001A00B2" w:rsidRDefault="0074331C" w:rsidP="001A00B2">
      <w:pPr>
        <w:keepNext/>
        <w:spacing w:line="276" w:lineRule="auto"/>
        <w:ind w:left="1080"/>
      </w:pPr>
      <w:r>
        <w:t xml:space="preserve">A motion is made to approve the Carnhope Irrigation District No. 7 Water System Plan dated February 2026, as presented at the February 11, 2026 meeting. This approval is contingent upon receipt of DOH approval and incorporation of any required revisions identified during the review process. </w:t>
      </w:r>
      <w:r w:rsidR="001A00B2">
        <w:br/>
      </w:r>
      <w:r>
        <w:br/>
      </w:r>
      <w:r w:rsidR="001A00B2">
        <w:t>A motion is made to approve the Water Use Efficiency and Water Loss Control Action Plan, including the stated goal and supporting measures as presented at the February 11, 2026 meeting.</w:t>
      </w:r>
    </w:p>
    <w:p w14:paraId="18934073" w14:textId="77777777" w:rsidR="001A00B2" w:rsidRPr="008C4143" w:rsidRDefault="001A00B2" w:rsidP="001A00B2">
      <w:pPr>
        <w:spacing w:after="0"/>
        <w:ind w:right="2738"/>
        <w:rPr>
          <w:sz w:val="24"/>
          <w:szCs w:val="24"/>
        </w:rPr>
      </w:pPr>
      <w:r w:rsidRPr="008C4143">
        <w:rPr>
          <w:sz w:val="24"/>
          <w:szCs w:val="24"/>
        </w:rPr>
        <w:t xml:space="preserve"> </w:t>
      </w:r>
      <w:r>
        <w:rPr>
          <w:sz w:val="24"/>
          <w:szCs w:val="24"/>
        </w:rPr>
        <w:t>9</w:t>
      </w:r>
      <w:r w:rsidRPr="008C4143">
        <w:rPr>
          <w:sz w:val="24"/>
          <w:szCs w:val="24"/>
        </w:rPr>
        <w:t>.</w:t>
      </w:r>
      <w:r w:rsidRPr="008C4143">
        <w:rPr>
          <w:sz w:val="24"/>
          <w:szCs w:val="24"/>
        </w:rPr>
        <w:tab/>
        <w:t>Old Business</w:t>
      </w:r>
      <w:r>
        <w:rPr>
          <w:sz w:val="24"/>
          <w:szCs w:val="24"/>
        </w:rPr>
        <w:t xml:space="preserve"> -</w:t>
      </w:r>
    </w:p>
    <w:p w14:paraId="641C388B" w14:textId="77777777" w:rsidR="001A00B2" w:rsidRPr="008C4143" w:rsidRDefault="001A00B2" w:rsidP="001A00B2">
      <w:pPr>
        <w:spacing w:after="0"/>
        <w:ind w:left="720" w:right="2738"/>
        <w:rPr>
          <w:sz w:val="24"/>
          <w:szCs w:val="24"/>
        </w:rPr>
      </w:pPr>
      <w:r w:rsidRPr="008C4143">
        <w:rPr>
          <w:sz w:val="24"/>
          <w:szCs w:val="24"/>
        </w:rPr>
        <w:t xml:space="preserve">a) New Board Member </w:t>
      </w:r>
    </w:p>
    <w:p w14:paraId="29B21240" w14:textId="77777777" w:rsidR="001A00B2" w:rsidRDefault="001A00B2" w:rsidP="001A00B2">
      <w:pPr>
        <w:spacing w:after="0"/>
        <w:ind w:right="2738"/>
        <w:rPr>
          <w:sz w:val="24"/>
          <w:szCs w:val="24"/>
        </w:rPr>
      </w:pPr>
      <w:r w:rsidRPr="008C4143">
        <w:rPr>
          <w:sz w:val="24"/>
          <w:szCs w:val="24"/>
        </w:rPr>
        <w:t xml:space="preserve"> </w:t>
      </w:r>
      <w:r w:rsidRPr="008C4143">
        <w:rPr>
          <w:sz w:val="24"/>
          <w:szCs w:val="24"/>
        </w:rPr>
        <w:tab/>
      </w:r>
      <w:r w:rsidRPr="008C4143">
        <w:rPr>
          <w:sz w:val="24"/>
          <w:szCs w:val="24"/>
        </w:rPr>
        <w:tab/>
        <w:t xml:space="preserve">       </w:t>
      </w:r>
      <w:r w:rsidRPr="008C4143">
        <w:rPr>
          <w:sz w:val="24"/>
          <w:szCs w:val="24"/>
        </w:rPr>
        <w:tab/>
      </w:r>
      <w:r w:rsidRPr="008C4143">
        <w:rPr>
          <w:sz w:val="24"/>
          <w:szCs w:val="24"/>
        </w:rPr>
        <w:tab/>
        <w:t xml:space="preserve">         </w:t>
      </w:r>
    </w:p>
    <w:p w14:paraId="5CF67375" w14:textId="2445DC25" w:rsidR="001A00B2" w:rsidRPr="008C4143" w:rsidRDefault="001A00B2" w:rsidP="001A00B2">
      <w:pPr>
        <w:spacing w:after="0"/>
        <w:ind w:right="2738"/>
        <w:rPr>
          <w:sz w:val="24"/>
          <w:szCs w:val="24"/>
        </w:rPr>
      </w:pPr>
      <w:r w:rsidRPr="008C4143">
        <w:rPr>
          <w:sz w:val="24"/>
          <w:szCs w:val="24"/>
        </w:rPr>
        <w:t>10.</w:t>
      </w:r>
      <w:r w:rsidRPr="008C4143">
        <w:rPr>
          <w:sz w:val="24"/>
          <w:szCs w:val="24"/>
        </w:rPr>
        <w:tab/>
        <w:t>Adjournmen</w:t>
      </w:r>
      <w:r>
        <w:rPr>
          <w:sz w:val="24"/>
          <w:szCs w:val="24"/>
        </w:rPr>
        <w:t>t</w:t>
      </w:r>
    </w:p>
    <w:sectPr w:rsidR="001A00B2" w:rsidRPr="008C4143" w:rsidSect="001A00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33C0"/>
    <w:multiLevelType w:val="hybridMultilevel"/>
    <w:tmpl w:val="2FBA4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45FB6"/>
    <w:multiLevelType w:val="hybridMultilevel"/>
    <w:tmpl w:val="4822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019E"/>
    <w:multiLevelType w:val="hybridMultilevel"/>
    <w:tmpl w:val="C338B6F0"/>
    <w:lvl w:ilvl="0" w:tplc="BC52498A">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3DE95740"/>
    <w:multiLevelType w:val="hybridMultilevel"/>
    <w:tmpl w:val="FB9AE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B7A0DE2"/>
    <w:multiLevelType w:val="hybridMultilevel"/>
    <w:tmpl w:val="95AA3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4C4B18"/>
    <w:multiLevelType w:val="hybridMultilevel"/>
    <w:tmpl w:val="3EC6ABB6"/>
    <w:lvl w:ilvl="0" w:tplc="E5D26B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8412D80"/>
    <w:multiLevelType w:val="hybridMultilevel"/>
    <w:tmpl w:val="ED486628"/>
    <w:lvl w:ilvl="0" w:tplc="04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2788E8F2">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E0DA8">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4CC2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8DAA8">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A1BD6">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AE034">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A9EF2">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EE836">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5919880">
    <w:abstractNumId w:val="6"/>
  </w:num>
  <w:num w:numId="2" w16cid:durableId="89278597">
    <w:abstractNumId w:val="2"/>
  </w:num>
  <w:num w:numId="3" w16cid:durableId="2019765587">
    <w:abstractNumId w:val="5"/>
  </w:num>
  <w:num w:numId="4" w16cid:durableId="2003315021">
    <w:abstractNumId w:val="1"/>
  </w:num>
  <w:num w:numId="5" w16cid:durableId="927230723">
    <w:abstractNumId w:val="0"/>
  </w:num>
  <w:num w:numId="6" w16cid:durableId="1420563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7317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5B"/>
    <w:rsid w:val="000466E0"/>
    <w:rsid w:val="00062F1C"/>
    <w:rsid w:val="00096D87"/>
    <w:rsid w:val="000A07CB"/>
    <w:rsid w:val="000B034A"/>
    <w:rsid w:val="000B7DF1"/>
    <w:rsid w:val="000F3EDA"/>
    <w:rsid w:val="00103B5F"/>
    <w:rsid w:val="00115BA7"/>
    <w:rsid w:val="0012145D"/>
    <w:rsid w:val="00132559"/>
    <w:rsid w:val="00136470"/>
    <w:rsid w:val="00143192"/>
    <w:rsid w:val="00163FEF"/>
    <w:rsid w:val="00181275"/>
    <w:rsid w:val="001A00B2"/>
    <w:rsid w:val="001B41AA"/>
    <w:rsid w:val="001C16AD"/>
    <w:rsid w:val="001D5D27"/>
    <w:rsid w:val="001D5D7D"/>
    <w:rsid w:val="001D7FE2"/>
    <w:rsid w:val="00230AFA"/>
    <w:rsid w:val="002344FA"/>
    <w:rsid w:val="00261E46"/>
    <w:rsid w:val="002A22D0"/>
    <w:rsid w:val="002B172F"/>
    <w:rsid w:val="002D5ABA"/>
    <w:rsid w:val="002D5B00"/>
    <w:rsid w:val="002D5E77"/>
    <w:rsid w:val="002D66C7"/>
    <w:rsid w:val="002F2490"/>
    <w:rsid w:val="002F27F1"/>
    <w:rsid w:val="002F377C"/>
    <w:rsid w:val="002F436F"/>
    <w:rsid w:val="002F4FE1"/>
    <w:rsid w:val="002F75FA"/>
    <w:rsid w:val="0031343A"/>
    <w:rsid w:val="00313CCE"/>
    <w:rsid w:val="0032424E"/>
    <w:rsid w:val="003357BE"/>
    <w:rsid w:val="003759F8"/>
    <w:rsid w:val="003818F7"/>
    <w:rsid w:val="003D5AD0"/>
    <w:rsid w:val="003E24F8"/>
    <w:rsid w:val="0042457F"/>
    <w:rsid w:val="00436C09"/>
    <w:rsid w:val="00493351"/>
    <w:rsid w:val="004B1DE2"/>
    <w:rsid w:val="004B7DC4"/>
    <w:rsid w:val="004C287D"/>
    <w:rsid w:val="004C4F3F"/>
    <w:rsid w:val="004C5297"/>
    <w:rsid w:val="004C7EC7"/>
    <w:rsid w:val="004D4EAC"/>
    <w:rsid w:val="004E541D"/>
    <w:rsid w:val="004E5627"/>
    <w:rsid w:val="004F4BDC"/>
    <w:rsid w:val="004F5EB1"/>
    <w:rsid w:val="004F653F"/>
    <w:rsid w:val="00510ACF"/>
    <w:rsid w:val="00595243"/>
    <w:rsid w:val="005A3D61"/>
    <w:rsid w:val="005E65D0"/>
    <w:rsid w:val="005F3F23"/>
    <w:rsid w:val="006021D4"/>
    <w:rsid w:val="00607956"/>
    <w:rsid w:val="00633385"/>
    <w:rsid w:val="00656C43"/>
    <w:rsid w:val="00691C7F"/>
    <w:rsid w:val="00696559"/>
    <w:rsid w:val="006D70EF"/>
    <w:rsid w:val="006F401E"/>
    <w:rsid w:val="00711BF6"/>
    <w:rsid w:val="0071754C"/>
    <w:rsid w:val="007211F5"/>
    <w:rsid w:val="00726A09"/>
    <w:rsid w:val="0074121D"/>
    <w:rsid w:val="0074331C"/>
    <w:rsid w:val="00752C68"/>
    <w:rsid w:val="007725AD"/>
    <w:rsid w:val="00785AA2"/>
    <w:rsid w:val="0079656A"/>
    <w:rsid w:val="007972E2"/>
    <w:rsid w:val="0081230E"/>
    <w:rsid w:val="00826F56"/>
    <w:rsid w:val="00840E76"/>
    <w:rsid w:val="00844D1B"/>
    <w:rsid w:val="0087250C"/>
    <w:rsid w:val="0088269A"/>
    <w:rsid w:val="00894579"/>
    <w:rsid w:val="008A1B27"/>
    <w:rsid w:val="008B0AF7"/>
    <w:rsid w:val="008C4143"/>
    <w:rsid w:val="008C7494"/>
    <w:rsid w:val="008D1587"/>
    <w:rsid w:val="009102C5"/>
    <w:rsid w:val="0092600E"/>
    <w:rsid w:val="009370FD"/>
    <w:rsid w:val="009601CA"/>
    <w:rsid w:val="0098235D"/>
    <w:rsid w:val="009B139F"/>
    <w:rsid w:val="009D49D4"/>
    <w:rsid w:val="009D5D59"/>
    <w:rsid w:val="009F454F"/>
    <w:rsid w:val="00A04B00"/>
    <w:rsid w:val="00A23A1B"/>
    <w:rsid w:val="00A24E34"/>
    <w:rsid w:val="00A3285B"/>
    <w:rsid w:val="00A55770"/>
    <w:rsid w:val="00A61C7C"/>
    <w:rsid w:val="00A647FD"/>
    <w:rsid w:val="00AA1631"/>
    <w:rsid w:val="00AD52FE"/>
    <w:rsid w:val="00AE51A1"/>
    <w:rsid w:val="00AE6725"/>
    <w:rsid w:val="00B2794E"/>
    <w:rsid w:val="00B36B99"/>
    <w:rsid w:val="00B73971"/>
    <w:rsid w:val="00C06CAD"/>
    <w:rsid w:val="00C16140"/>
    <w:rsid w:val="00C226BC"/>
    <w:rsid w:val="00C45F98"/>
    <w:rsid w:val="00C51F9E"/>
    <w:rsid w:val="00C5411C"/>
    <w:rsid w:val="00C82B26"/>
    <w:rsid w:val="00C82C30"/>
    <w:rsid w:val="00CA3B7E"/>
    <w:rsid w:val="00CA4B14"/>
    <w:rsid w:val="00CA637D"/>
    <w:rsid w:val="00CC0748"/>
    <w:rsid w:val="00CE26A7"/>
    <w:rsid w:val="00D05AED"/>
    <w:rsid w:val="00D07A36"/>
    <w:rsid w:val="00D143AB"/>
    <w:rsid w:val="00D23FAF"/>
    <w:rsid w:val="00D379F9"/>
    <w:rsid w:val="00D56437"/>
    <w:rsid w:val="00D628F3"/>
    <w:rsid w:val="00DA3B02"/>
    <w:rsid w:val="00DB0825"/>
    <w:rsid w:val="00DB67D7"/>
    <w:rsid w:val="00DB7085"/>
    <w:rsid w:val="00DD090E"/>
    <w:rsid w:val="00DF24A6"/>
    <w:rsid w:val="00E113A6"/>
    <w:rsid w:val="00E13429"/>
    <w:rsid w:val="00E522AB"/>
    <w:rsid w:val="00E65EDD"/>
    <w:rsid w:val="00E67130"/>
    <w:rsid w:val="00E7618C"/>
    <w:rsid w:val="00EB573D"/>
    <w:rsid w:val="00EB66B7"/>
    <w:rsid w:val="00EC50E1"/>
    <w:rsid w:val="00ED68C6"/>
    <w:rsid w:val="00F53390"/>
    <w:rsid w:val="00F53C04"/>
    <w:rsid w:val="00F558F0"/>
    <w:rsid w:val="00F63D10"/>
    <w:rsid w:val="00F66E15"/>
    <w:rsid w:val="00F841FE"/>
    <w:rsid w:val="00F91924"/>
    <w:rsid w:val="00FB2161"/>
    <w:rsid w:val="00FB6933"/>
    <w:rsid w:val="00FF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EE38"/>
  <w15:chartTrackingRefBased/>
  <w15:docId w15:val="{339972D4-C024-4F01-B0E1-35DC0F52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85B"/>
    <w:pPr>
      <w:spacing w:line="259" w:lineRule="auto"/>
    </w:pPr>
    <w:rPr>
      <w:rFonts w:ascii="Times New Roman" w:eastAsia="Times New Roman" w:hAnsi="Times New Roman" w:cs="Times New Roman"/>
      <w:color w:val="000000"/>
      <w:kern w:val="0"/>
      <w:sz w:val="22"/>
      <w:szCs w:val="22"/>
      <w14:ligatures w14:val="none"/>
    </w:rPr>
  </w:style>
  <w:style w:type="paragraph" w:styleId="Heading1">
    <w:name w:val="heading 1"/>
    <w:basedOn w:val="Normal"/>
    <w:next w:val="Normal"/>
    <w:link w:val="Heading1Char"/>
    <w:uiPriority w:val="9"/>
    <w:qFormat/>
    <w:rsid w:val="00A32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8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8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8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8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8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8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8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8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85B"/>
    <w:rPr>
      <w:rFonts w:eastAsiaTheme="majorEastAsia" w:cstheme="majorBidi"/>
      <w:color w:val="272727" w:themeColor="text1" w:themeTint="D8"/>
    </w:rPr>
  </w:style>
  <w:style w:type="paragraph" w:styleId="Title">
    <w:name w:val="Title"/>
    <w:basedOn w:val="Normal"/>
    <w:next w:val="Normal"/>
    <w:link w:val="TitleChar"/>
    <w:uiPriority w:val="10"/>
    <w:qFormat/>
    <w:rsid w:val="00A3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85B"/>
    <w:pPr>
      <w:spacing w:before="160"/>
      <w:jc w:val="center"/>
    </w:pPr>
    <w:rPr>
      <w:i/>
      <w:iCs/>
      <w:color w:val="404040" w:themeColor="text1" w:themeTint="BF"/>
    </w:rPr>
  </w:style>
  <w:style w:type="character" w:customStyle="1" w:styleId="QuoteChar">
    <w:name w:val="Quote Char"/>
    <w:basedOn w:val="DefaultParagraphFont"/>
    <w:link w:val="Quote"/>
    <w:uiPriority w:val="29"/>
    <w:rsid w:val="00A3285B"/>
    <w:rPr>
      <w:i/>
      <w:iCs/>
      <w:color w:val="404040" w:themeColor="text1" w:themeTint="BF"/>
    </w:rPr>
  </w:style>
  <w:style w:type="paragraph" w:styleId="ListParagraph">
    <w:name w:val="List Paragraph"/>
    <w:basedOn w:val="Normal"/>
    <w:uiPriority w:val="34"/>
    <w:qFormat/>
    <w:rsid w:val="00A3285B"/>
    <w:pPr>
      <w:ind w:left="720"/>
      <w:contextualSpacing/>
    </w:pPr>
  </w:style>
  <w:style w:type="character" w:styleId="IntenseEmphasis">
    <w:name w:val="Intense Emphasis"/>
    <w:basedOn w:val="DefaultParagraphFont"/>
    <w:uiPriority w:val="21"/>
    <w:qFormat/>
    <w:rsid w:val="00A3285B"/>
    <w:rPr>
      <w:i/>
      <w:iCs/>
      <w:color w:val="2F5496" w:themeColor="accent1" w:themeShade="BF"/>
    </w:rPr>
  </w:style>
  <w:style w:type="paragraph" w:styleId="IntenseQuote">
    <w:name w:val="Intense Quote"/>
    <w:basedOn w:val="Normal"/>
    <w:next w:val="Normal"/>
    <w:link w:val="IntenseQuoteChar"/>
    <w:uiPriority w:val="30"/>
    <w:qFormat/>
    <w:rsid w:val="00A32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85B"/>
    <w:rPr>
      <w:i/>
      <w:iCs/>
      <w:color w:val="2F5496" w:themeColor="accent1" w:themeShade="BF"/>
    </w:rPr>
  </w:style>
  <w:style w:type="character" w:styleId="IntenseReference">
    <w:name w:val="Intense Reference"/>
    <w:basedOn w:val="DefaultParagraphFont"/>
    <w:uiPriority w:val="32"/>
    <w:qFormat/>
    <w:rsid w:val="00A3285B"/>
    <w:rPr>
      <w:b/>
      <w:bCs/>
      <w:smallCaps/>
      <w:color w:val="2F5496" w:themeColor="accent1" w:themeShade="BF"/>
      <w:spacing w:val="5"/>
    </w:rPr>
  </w:style>
  <w:style w:type="table" w:customStyle="1" w:styleId="TableGrid">
    <w:name w:val="TableGrid"/>
    <w:rsid w:val="00A3285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uiPriority w:val="99"/>
    <w:unhideWhenUsed/>
    <w:rsid w:val="00A32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nhope7@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D955-4BE6-4984-BBE3-A3CA466B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Carnhope Hutchinson Irrigation District</dc:creator>
  <cp:keywords/>
  <dc:description/>
  <cp:lastModifiedBy>Carnhope Hutchinson Irrigation District</cp:lastModifiedBy>
  <cp:revision>12</cp:revision>
  <cp:lastPrinted>2026-03-03T20:13:00Z</cp:lastPrinted>
  <dcterms:created xsi:type="dcterms:W3CDTF">2026-02-18T16:39:00Z</dcterms:created>
  <dcterms:modified xsi:type="dcterms:W3CDTF">2026-03-03T22:07:00Z</dcterms:modified>
</cp:coreProperties>
</file>